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9F451" w14:textId="31D8EF65" w:rsidR="4A86ACA3" w:rsidRDefault="4A86ACA3" w:rsidP="1748A218">
      <w:pPr>
        <w:spacing w:line="252" w:lineRule="auto"/>
      </w:pPr>
      <w:r>
        <w:rPr>
          <w:noProof/>
        </w:rPr>
        <w:drawing>
          <wp:inline distT="0" distB="0" distL="0" distR="0" wp14:anchorId="2E7086BC" wp14:editId="32F12C27">
            <wp:extent cx="5734050" cy="1733550"/>
            <wp:effectExtent l="0" t="0" r="0" b="0"/>
            <wp:docPr id="519150073" name="drawing" title="A picture containing text, font, screenshot, graphics&#10;&#10;Description automatically generated">
              <a:extLst xmlns:a="http://schemas.openxmlformats.org/drawingml/2006/main">
                <a:ext uri="{FF2B5EF4-FFF2-40B4-BE49-F238E27FC236}">
                  <a16:creationId xmlns:a16="http://schemas.microsoft.com/office/drawing/2014/main" id="{9632DF47-F8AD-4C5C-8AB7-4A89311204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150073" name="Picture 519150073"/>
                    <pic:cNvPicPr/>
                  </pic:nvPicPr>
                  <pic:blipFill>
                    <a:blip r:embed="rId7">
                      <a:extLst>
                        <a:ext uri="{28A0092B-C50C-407E-A947-70E740481C1C}">
                          <a14:useLocalDpi xmlns:a14="http://schemas.microsoft.com/office/drawing/2010/main"/>
                        </a:ext>
                      </a:extLst>
                    </a:blip>
                    <a:stretch>
                      <a:fillRect/>
                    </a:stretch>
                  </pic:blipFill>
                  <pic:spPr>
                    <a:xfrm>
                      <a:off x="0" y="0"/>
                      <a:ext cx="5734050" cy="1733550"/>
                    </a:xfrm>
                    <a:prstGeom prst="rect">
                      <a:avLst/>
                    </a:prstGeom>
                  </pic:spPr>
                </pic:pic>
              </a:graphicData>
            </a:graphic>
          </wp:inline>
        </w:drawing>
      </w:r>
    </w:p>
    <w:p w14:paraId="1DDC39B0" w14:textId="0908B296" w:rsidR="005606B8" w:rsidRPr="005606B8" w:rsidRDefault="005606B8" w:rsidP="005606B8">
      <w:pPr>
        <w:spacing w:after="0" w:line="252" w:lineRule="auto"/>
        <w:jc w:val="both"/>
        <w:rPr>
          <w:rStyle w:val="Hyperlink"/>
          <w:rFonts w:ascii="Arial" w:eastAsia="Aptos" w:hAnsi="Arial" w:cs="Arial"/>
          <w:b/>
          <w:bCs/>
          <w:sz w:val="24"/>
          <w:szCs w:val="24"/>
        </w:rPr>
      </w:pPr>
      <w:hyperlink r:id="rId8" w:history="1">
        <w:r w:rsidRPr="005606B8">
          <w:rPr>
            <w:rStyle w:val="Hyperlink"/>
            <w:rFonts w:ascii="Arial" w:eastAsia="Aptos" w:hAnsi="Arial" w:cs="Arial"/>
            <w:b/>
            <w:bCs/>
            <w:sz w:val="24"/>
            <w:szCs w:val="24"/>
          </w:rPr>
          <w:t>Government confirms ambitious new future for local government in Suffolk</w:t>
        </w:r>
      </w:hyperlink>
    </w:p>
    <w:p w14:paraId="39130FA2" w14:textId="4D73F59E" w:rsidR="001D06D4" w:rsidRDefault="003F1133" w:rsidP="00DE4594">
      <w:pPr>
        <w:spacing w:after="0" w:line="252" w:lineRule="auto"/>
        <w:jc w:val="both"/>
        <w:rPr>
          <w:rFonts w:ascii="Arial" w:eastAsia="Arial" w:hAnsi="Arial" w:cs="Arial"/>
          <w:color w:val="000000" w:themeColor="text1"/>
          <w:sz w:val="24"/>
          <w:szCs w:val="24"/>
        </w:rPr>
      </w:pPr>
      <w:r w:rsidRPr="003F1133">
        <w:rPr>
          <w:rFonts w:ascii="Arial" w:eastAsia="Arial" w:hAnsi="Arial" w:cs="Arial"/>
          <w:color w:val="000000" w:themeColor="text1"/>
          <w:sz w:val="24"/>
          <w:szCs w:val="24"/>
        </w:rPr>
        <w:t>The Secretary of State for Housing, Communities and Local Government has confirmed that </w:t>
      </w:r>
      <w:r w:rsidRPr="003F1133">
        <w:rPr>
          <w:rFonts w:ascii="Arial" w:eastAsia="Arial" w:hAnsi="Arial" w:cs="Arial"/>
          <w:b/>
          <w:bCs/>
          <w:color w:val="000000" w:themeColor="text1"/>
          <w:sz w:val="24"/>
          <w:szCs w:val="24"/>
        </w:rPr>
        <w:t>three unitary councils</w:t>
      </w:r>
      <w:r w:rsidRPr="003F1133">
        <w:rPr>
          <w:rFonts w:ascii="Arial" w:eastAsia="Arial" w:hAnsi="Arial" w:cs="Arial"/>
          <w:color w:val="000000" w:themeColor="text1"/>
          <w:sz w:val="24"/>
          <w:szCs w:val="24"/>
        </w:rPr>
        <w:t> will be created in Suffolk replacing the current system made up of Suffolk County Council and the five district and borough councils: Babergh, East Suffolk, Ipswich, Mid Suffolk and West Suffolk.</w:t>
      </w:r>
    </w:p>
    <w:p w14:paraId="45113460" w14:textId="77777777" w:rsidR="00732EC2" w:rsidRDefault="00732EC2" w:rsidP="00732EC2">
      <w:pPr>
        <w:spacing w:after="0" w:line="252" w:lineRule="auto"/>
        <w:jc w:val="both"/>
        <w:rPr>
          <w:rFonts w:ascii="Arial" w:eastAsia="Arial" w:hAnsi="Arial" w:cs="Arial"/>
          <w:b/>
          <w:bCs/>
          <w:color w:val="000000" w:themeColor="text1"/>
          <w:sz w:val="24"/>
          <w:szCs w:val="24"/>
        </w:rPr>
      </w:pPr>
    </w:p>
    <w:p w14:paraId="4C338BA6" w14:textId="36E80EFB" w:rsidR="00732EC2" w:rsidRPr="00732EC2" w:rsidRDefault="00732EC2" w:rsidP="00732EC2">
      <w:pPr>
        <w:spacing w:after="0" w:line="252" w:lineRule="auto"/>
        <w:jc w:val="both"/>
        <w:rPr>
          <w:rStyle w:val="Hyperlink"/>
          <w:rFonts w:ascii="Arial" w:eastAsia="Aptos" w:hAnsi="Arial" w:cs="Arial"/>
          <w:b/>
          <w:bCs/>
          <w:sz w:val="24"/>
          <w:szCs w:val="24"/>
        </w:rPr>
      </w:pPr>
      <w:hyperlink r:id="rId9" w:history="1">
        <w:r w:rsidRPr="00732EC2">
          <w:rPr>
            <w:rStyle w:val="Hyperlink"/>
            <w:rFonts w:ascii="Arial" w:eastAsia="Aptos" w:hAnsi="Arial" w:cs="Arial"/>
            <w:b/>
            <w:bCs/>
            <w:sz w:val="24"/>
            <w:szCs w:val="24"/>
          </w:rPr>
          <w:t>‘Shape the future of your community’ – Councils step in to provide funding for Neighbourhood Plans</w:t>
        </w:r>
      </w:hyperlink>
    </w:p>
    <w:p w14:paraId="3DE65F99" w14:textId="29350237" w:rsidR="00732EC2" w:rsidRDefault="000567D8" w:rsidP="00DE4594">
      <w:pPr>
        <w:spacing w:after="0" w:line="252" w:lineRule="auto"/>
        <w:jc w:val="both"/>
        <w:rPr>
          <w:rFonts w:ascii="Arial" w:eastAsia="Arial" w:hAnsi="Arial" w:cs="Arial"/>
          <w:color w:val="000000" w:themeColor="text1"/>
          <w:sz w:val="24"/>
          <w:szCs w:val="24"/>
        </w:rPr>
      </w:pPr>
      <w:r w:rsidRPr="000567D8">
        <w:rPr>
          <w:rFonts w:ascii="Arial" w:eastAsia="Arial" w:hAnsi="Arial" w:cs="Arial"/>
          <w:color w:val="000000" w:themeColor="text1"/>
          <w:sz w:val="24"/>
          <w:szCs w:val="24"/>
        </w:rPr>
        <w:t>Communities are being encouraged to shape the future of their area by creating a Neighbourhood Plan – after Babergh and Mid Suffolk District Councils stepped in with funding to support them.</w:t>
      </w:r>
    </w:p>
    <w:p w14:paraId="320B821C" w14:textId="77777777" w:rsidR="003F1133" w:rsidRDefault="003F1133" w:rsidP="00DE4594">
      <w:pPr>
        <w:spacing w:after="0" w:line="252" w:lineRule="auto"/>
        <w:jc w:val="both"/>
        <w:rPr>
          <w:rFonts w:ascii="Arial" w:eastAsia="Arial" w:hAnsi="Arial" w:cs="Arial"/>
          <w:color w:val="000000" w:themeColor="text1"/>
          <w:sz w:val="24"/>
          <w:szCs w:val="24"/>
        </w:rPr>
      </w:pPr>
    </w:p>
    <w:p w14:paraId="71E5B0FE" w14:textId="5603AAD3" w:rsidR="003F1133" w:rsidRPr="003F1133" w:rsidRDefault="003F1133" w:rsidP="003F1133">
      <w:pPr>
        <w:spacing w:after="0" w:line="252" w:lineRule="auto"/>
        <w:jc w:val="both"/>
        <w:rPr>
          <w:rStyle w:val="Hyperlink"/>
          <w:rFonts w:eastAsia="Aptos"/>
        </w:rPr>
      </w:pPr>
      <w:hyperlink r:id="rId10" w:history="1">
        <w:r w:rsidRPr="003F1133">
          <w:rPr>
            <w:rStyle w:val="Hyperlink"/>
            <w:rFonts w:ascii="Arial" w:eastAsia="Aptos" w:hAnsi="Arial" w:cs="Arial"/>
            <w:b/>
            <w:bCs/>
            <w:sz w:val="24"/>
            <w:szCs w:val="24"/>
          </w:rPr>
          <w:t>Emergency support call for households hit by soaring heating oil costs</w:t>
        </w:r>
      </w:hyperlink>
    </w:p>
    <w:p w14:paraId="4048EFEB" w14:textId="5454E958" w:rsidR="003F1133" w:rsidRDefault="00837C42" w:rsidP="00DE4594">
      <w:pPr>
        <w:spacing w:after="0" w:line="252" w:lineRule="auto"/>
        <w:jc w:val="both"/>
        <w:rPr>
          <w:rFonts w:ascii="Arial" w:eastAsia="Arial" w:hAnsi="Arial" w:cs="Arial"/>
          <w:color w:val="000000" w:themeColor="text1"/>
          <w:sz w:val="24"/>
          <w:szCs w:val="24"/>
        </w:rPr>
      </w:pPr>
      <w:r w:rsidRPr="00837C42">
        <w:rPr>
          <w:rFonts w:ascii="Arial" w:eastAsia="Arial" w:hAnsi="Arial" w:cs="Arial"/>
          <w:color w:val="000000" w:themeColor="text1"/>
          <w:sz w:val="24"/>
          <w:szCs w:val="24"/>
        </w:rPr>
        <w:t>Thousands of households facing soaring heating oil costs need urgent government support, community leaders in Babergh and Mid Suffolk have warned.</w:t>
      </w:r>
    </w:p>
    <w:p w14:paraId="3E9FD61F" w14:textId="77777777" w:rsidR="003F1133" w:rsidRDefault="003F1133" w:rsidP="00DE4594">
      <w:pPr>
        <w:spacing w:after="0" w:line="252" w:lineRule="auto"/>
        <w:jc w:val="both"/>
        <w:rPr>
          <w:rFonts w:ascii="Arial" w:eastAsia="Arial" w:hAnsi="Arial" w:cs="Arial"/>
          <w:color w:val="000000" w:themeColor="text1"/>
          <w:sz w:val="24"/>
          <w:szCs w:val="24"/>
        </w:rPr>
      </w:pPr>
    </w:p>
    <w:p w14:paraId="041F03EC" w14:textId="7251883C" w:rsidR="00837C42" w:rsidRPr="00837C42" w:rsidRDefault="00837C42" w:rsidP="00837C42">
      <w:pPr>
        <w:spacing w:after="0" w:line="252" w:lineRule="auto"/>
        <w:jc w:val="both"/>
        <w:rPr>
          <w:rStyle w:val="Hyperlink"/>
          <w:rFonts w:eastAsia="Aptos"/>
        </w:rPr>
      </w:pPr>
      <w:hyperlink r:id="rId11" w:history="1">
        <w:r w:rsidRPr="00E818CB">
          <w:rPr>
            <w:rStyle w:val="Hyperlink"/>
            <w:rFonts w:ascii="Arial" w:eastAsia="Aptos" w:hAnsi="Arial" w:cs="Arial"/>
            <w:b/>
            <w:bCs/>
            <w:sz w:val="24"/>
            <w:szCs w:val="24"/>
          </w:rPr>
          <w:t>Clean air milestone reached in Sudbury as Cross Street pollution zone revoked</w:t>
        </w:r>
      </w:hyperlink>
    </w:p>
    <w:p w14:paraId="283D3CA7" w14:textId="0F477DAB" w:rsidR="00837C42" w:rsidRDefault="00837C42" w:rsidP="00DE4594">
      <w:pPr>
        <w:spacing w:after="0" w:line="252" w:lineRule="auto"/>
        <w:jc w:val="both"/>
        <w:rPr>
          <w:rFonts w:ascii="Arial" w:eastAsia="Arial" w:hAnsi="Arial" w:cs="Arial"/>
          <w:color w:val="000000" w:themeColor="text1"/>
          <w:sz w:val="24"/>
          <w:szCs w:val="24"/>
        </w:rPr>
      </w:pPr>
      <w:r w:rsidRPr="00837C42">
        <w:rPr>
          <w:rFonts w:ascii="Arial" w:eastAsia="Arial" w:hAnsi="Arial" w:cs="Arial"/>
          <w:color w:val="000000" w:themeColor="text1"/>
          <w:sz w:val="24"/>
          <w:szCs w:val="24"/>
        </w:rPr>
        <w:t>After years of sustained improvement in local air quality, Babergh District Council has confirmed that an Air Quality Management Area (AQMA) in Cross Street, Sudbury, has been formally revoked, marking a significant milestone in combatting the effects of pollution.</w:t>
      </w:r>
    </w:p>
    <w:p w14:paraId="75F13C17" w14:textId="77777777" w:rsidR="008D7C6E" w:rsidRDefault="008D7C6E" w:rsidP="008D7C6E">
      <w:pPr>
        <w:spacing w:after="0" w:line="252" w:lineRule="auto"/>
        <w:jc w:val="both"/>
        <w:rPr>
          <w:rFonts w:ascii="Arial" w:eastAsia="Arial" w:hAnsi="Arial" w:cs="Arial"/>
          <w:b/>
          <w:bCs/>
          <w:color w:val="000000" w:themeColor="text1"/>
          <w:sz w:val="24"/>
          <w:szCs w:val="24"/>
        </w:rPr>
      </w:pPr>
    </w:p>
    <w:p w14:paraId="37806888" w14:textId="27308B43" w:rsidR="00E252FB" w:rsidRPr="00E252FB" w:rsidRDefault="00E252FB" w:rsidP="00E252FB">
      <w:pPr>
        <w:spacing w:after="0" w:line="252" w:lineRule="auto"/>
        <w:jc w:val="both"/>
        <w:rPr>
          <w:rStyle w:val="Hyperlink"/>
          <w:rFonts w:ascii="Arial" w:eastAsia="Aptos" w:hAnsi="Arial" w:cs="Arial"/>
          <w:b/>
          <w:bCs/>
          <w:sz w:val="24"/>
          <w:szCs w:val="24"/>
        </w:rPr>
      </w:pPr>
      <w:hyperlink r:id="rId12" w:history="1">
        <w:r w:rsidRPr="00E252FB">
          <w:rPr>
            <w:rStyle w:val="Hyperlink"/>
            <w:rFonts w:ascii="Arial" w:eastAsia="Aptos" w:hAnsi="Arial" w:cs="Arial"/>
            <w:b/>
            <w:bCs/>
            <w:sz w:val="24"/>
            <w:szCs w:val="24"/>
          </w:rPr>
          <w:t>New ‘Grazing Walks’ leaflet launches to promote car-free days out</w:t>
        </w:r>
      </w:hyperlink>
    </w:p>
    <w:p w14:paraId="35417834" w14:textId="6FA4C89D" w:rsidR="00E252FB" w:rsidRPr="00C67992" w:rsidRDefault="00C67992" w:rsidP="008D7C6E">
      <w:pPr>
        <w:spacing w:after="0" w:line="252" w:lineRule="auto"/>
        <w:jc w:val="both"/>
        <w:rPr>
          <w:rFonts w:ascii="Arial" w:eastAsia="Arial" w:hAnsi="Arial" w:cs="Arial"/>
          <w:color w:val="000000" w:themeColor="text1"/>
          <w:sz w:val="24"/>
          <w:szCs w:val="24"/>
        </w:rPr>
      </w:pPr>
      <w:r w:rsidRPr="00C67992">
        <w:rPr>
          <w:rFonts w:ascii="Arial" w:eastAsia="Arial" w:hAnsi="Arial" w:cs="Arial"/>
          <w:color w:val="000000" w:themeColor="text1"/>
          <w:sz w:val="24"/>
          <w:szCs w:val="24"/>
        </w:rPr>
        <w:t>Babergh District Council has helped to introduce a new Grazing Walks illustrated map and visitor leaflet, designed to help visitors enjoy easy, sustainable days out and short breaks across the Harwich Haven, using train travel and the Harwich Harbour Ferry. </w:t>
      </w:r>
    </w:p>
    <w:p w14:paraId="2CE3676E" w14:textId="77777777" w:rsidR="00E252FB" w:rsidRDefault="00E252FB" w:rsidP="008D7C6E">
      <w:pPr>
        <w:spacing w:after="0" w:line="252" w:lineRule="auto"/>
        <w:jc w:val="both"/>
        <w:rPr>
          <w:rFonts w:ascii="Arial" w:eastAsia="Arial" w:hAnsi="Arial" w:cs="Arial"/>
          <w:b/>
          <w:bCs/>
          <w:color w:val="000000" w:themeColor="text1"/>
          <w:sz w:val="24"/>
          <w:szCs w:val="24"/>
        </w:rPr>
      </w:pPr>
    </w:p>
    <w:p w14:paraId="0DBC2496" w14:textId="29449F0D" w:rsidR="008D7C6E" w:rsidRPr="008D7C6E" w:rsidRDefault="008D7C6E" w:rsidP="008D7C6E">
      <w:pPr>
        <w:spacing w:after="0" w:line="252" w:lineRule="auto"/>
        <w:jc w:val="both"/>
        <w:rPr>
          <w:rStyle w:val="Hyperlink"/>
          <w:rFonts w:eastAsia="Aptos"/>
          <w:b/>
          <w:bCs/>
        </w:rPr>
      </w:pPr>
      <w:hyperlink r:id="rId13" w:history="1">
        <w:r w:rsidRPr="008D7C6E">
          <w:rPr>
            <w:rStyle w:val="Hyperlink"/>
            <w:rFonts w:ascii="Arial" w:eastAsia="Aptos" w:hAnsi="Arial" w:cs="Arial"/>
            <w:b/>
            <w:bCs/>
            <w:sz w:val="24"/>
            <w:szCs w:val="24"/>
          </w:rPr>
          <w:t>Council moves to deliver café and toilets project as part of wider park improvements</w:t>
        </w:r>
      </w:hyperlink>
    </w:p>
    <w:p w14:paraId="0E79542D" w14:textId="77E8856C" w:rsidR="00837C42" w:rsidRDefault="5C0E2F37" w:rsidP="00DE4594">
      <w:pPr>
        <w:spacing w:after="0" w:line="252" w:lineRule="auto"/>
        <w:jc w:val="both"/>
        <w:rPr>
          <w:rFonts w:ascii="Arial" w:eastAsia="Arial" w:hAnsi="Arial" w:cs="Arial"/>
          <w:color w:val="000000" w:themeColor="text1"/>
          <w:sz w:val="24"/>
          <w:szCs w:val="24"/>
        </w:rPr>
      </w:pPr>
      <w:r w:rsidRPr="42D09227">
        <w:rPr>
          <w:rFonts w:ascii="Arial" w:eastAsia="Arial" w:hAnsi="Arial" w:cs="Arial"/>
          <w:color w:val="000000" w:themeColor="text1"/>
          <w:sz w:val="24"/>
          <w:szCs w:val="24"/>
        </w:rPr>
        <w:t>Stalled plans for a new café and toilets in Belle Vue Park, Sudbury, could be delivered as councillors consider additional funding.</w:t>
      </w:r>
    </w:p>
    <w:p w14:paraId="6192271C" w14:textId="3DBBB6BC" w:rsidR="42D09227" w:rsidRDefault="42D09227" w:rsidP="42D09227">
      <w:pPr>
        <w:spacing w:after="0" w:line="252" w:lineRule="auto"/>
        <w:jc w:val="both"/>
        <w:rPr>
          <w:rFonts w:ascii="Arial" w:eastAsia="Arial" w:hAnsi="Arial" w:cs="Arial"/>
          <w:color w:val="000000" w:themeColor="text1"/>
          <w:sz w:val="24"/>
          <w:szCs w:val="24"/>
        </w:rPr>
      </w:pPr>
    </w:p>
    <w:p w14:paraId="73712CFB" w14:textId="77777777" w:rsidR="00837C42" w:rsidRDefault="00837C42" w:rsidP="00DE4594">
      <w:pPr>
        <w:spacing w:after="0" w:line="252" w:lineRule="auto"/>
        <w:jc w:val="both"/>
        <w:rPr>
          <w:rFonts w:ascii="Arial" w:eastAsia="Arial" w:hAnsi="Arial" w:cs="Arial"/>
          <w:color w:val="000000" w:themeColor="text1"/>
          <w:sz w:val="24"/>
          <w:szCs w:val="24"/>
        </w:rPr>
      </w:pPr>
    </w:p>
    <w:p w14:paraId="37951066" w14:textId="69AB050A" w:rsidR="002A71BA" w:rsidRPr="002A71BA" w:rsidRDefault="002A71BA" w:rsidP="002A71BA">
      <w:pPr>
        <w:spacing w:after="0" w:line="252" w:lineRule="auto"/>
        <w:jc w:val="both"/>
        <w:rPr>
          <w:rStyle w:val="Hyperlink"/>
          <w:rFonts w:eastAsia="Aptos"/>
        </w:rPr>
      </w:pPr>
      <w:hyperlink r:id="rId14" w:history="1">
        <w:r w:rsidRPr="002A71BA">
          <w:rPr>
            <w:rStyle w:val="Hyperlink"/>
            <w:rFonts w:ascii="Arial" w:eastAsia="Aptos" w:hAnsi="Arial" w:cs="Arial"/>
            <w:b/>
            <w:bCs/>
            <w:sz w:val="24"/>
            <w:szCs w:val="24"/>
          </w:rPr>
          <w:t>Skate park and medieval church among projects to receive £295k boost</w:t>
        </w:r>
      </w:hyperlink>
    </w:p>
    <w:p w14:paraId="5D89B9B9" w14:textId="265E42B4" w:rsidR="003F1133" w:rsidRDefault="002A71BA" w:rsidP="00DE4594">
      <w:pPr>
        <w:spacing w:after="0" w:line="252" w:lineRule="auto"/>
        <w:jc w:val="both"/>
        <w:rPr>
          <w:rFonts w:ascii="Arial" w:eastAsia="Arial" w:hAnsi="Arial" w:cs="Arial"/>
          <w:color w:val="000000" w:themeColor="text1"/>
          <w:sz w:val="24"/>
          <w:szCs w:val="24"/>
        </w:rPr>
      </w:pPr>
      <w:r w:rsidRPr="002A71BA">
        <w:rPr>
          <w:rFonts w:ascii="Arial" w:eastAsia="Arial" w:hAnsi="Arial" w:cs="Arial"/>
          <w:color w:val="000000" w:themeColor="text1"/>
          <w:sz w:val="24"/>
          <w:szCs w:val="24"/>
        </w:rPr>
        <w:t>A brand-new skate park for Brantham and a project to futureproof Great Cornard’s medieval church to support community needs are each to receive a £100k boost from Babergh District Council.</w:t>
      </w:r>
    </w:p>
    <w:p w14:paraId="7578C00A" w14:textId="6D3501B0" w:rsidR="0035126C" w:rsidRDefault="0035126C" w:rsidP="399AFE8C">
      <w:pPr>
        <w:spacing w:line="254" w:lineRule="auto"/>
        <w:jc w:val="both"/>
        <w:rPr>
          <w:rFonts w:ascii="Arial" w:eastAsia="Arial" w:hAnsi="Arial" w:cs="Arial"/>
          <w:color w:val="000000" w:themeColor="text1"/>
          <w:sz w:val="24"/>
          <w:szCs w:val="24"/>
        </w:rPr>
      </w:pPr>
    </w:p>
    <w:sectPr w:rsidR="003512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FDA"/>
    <w:rsid w:val="00054B9D"/>
    <w:rsid w:val="000567D8"/>
    <w:rsid w:val="00081677"/>
    <w:rsid w:val="000A0344"/>
    <w:rsid w:val="000A2259"/>
    <w:rsid w:val="000B42AD"/>
    <w:rsid w:val="000E6D86"/>
    <w:rsid w:val="00103DB1"/>
    <w:rsid w:val="00106ABB"/>
    <w:rsid w:val="00113C89"/>
    <w:rsid w:val="00140C88"/>
    <w:rsid w:val="00142059"/>
    <w:rsid w:val="00146EC3"/>
    <w:rsid w:val="001638A2"/>
    <w:rsid w:val="001D06D4"/>
    <w:rsid w:val="001F395B"/>
    <w:rsid w:val="001F5E90"/>
    <w:rsid w:val="0020301F"/>
    <w:rsid w:val="00215C32"/>
    <w:rsid w:val="00224405"/>
    <w:rsid w:val="00225FDA"/>
    <w:rsid w:val="002428E8"/>
    <w:rsid w:val="0024773E"/>
    <w:rsid w:val="002A71BA"/>
    <w:rsid w:val="003077A0"/>
    <w:rsid w:val="0033010E"/>
    <w:rsid w:val="0035126C"/>
    <w:rsid w:val="003857F6"/>
    <w:rsid w:val="00391181"/>
    <w:rsid w:val="00394643"/>
    <w:rsid w:val="00395444"/>
    <w:rsid w:val="003E7093"/>
    <w:rsid w:val="003F1133"/>
    <w:rsid w:val="00401D7D"/>
    <w:rsid w:val="00407933"/>
    <w:rsid w:val="0041343F"/>
    <w:rsid w:val="00415A08"/>
    <w:rsid w:val="004525FC"/>
    <w:rsid w:val="00475099"/>
    <w:rsid w:val="004904F5"/>
    <w:rsid w:val="00493203"/>
    <w:rsid w:val="00512714"/>
    <w:rsid w:val="00530C32"/>
    <w:rsid w:val="005606B8"/>
    <w:rsid w:val="00573782"/>
    <w:rsid w:val="005D21C1"/>
    <w:rsid w:val="005E187D"/>
    <w:rsid w:val="006422F6"/>
    <w:rsid w:val="006B2EDA"/>
    <w:rsid w:val="006F62B8"/>
    <w:rsid w:val="00704594"/>
    <w:rsid w:val="007126CD"/>
    <w:rsid w:val="007224E3"/>
    <w:rsid w:val="00732EC2"/>
    <w:rsid w:val="00797EC3"/>
    <w:rsid w:val="007A1315"/>
    <w:rsid w:val="007C4266"/>
    <w:rsid w:val="007D27F2"/>
    <w:rsid w:val="007D6179"/>
    <w:rsid w:val="007E41F1"/>
    <w:rsid w:val="007E59AA"/>
    <w:rsid w:val="00813FB1"/>
    <w:rsid w:val="00837C42"/>
    <w:rsid w:val="008A64B2"/>
    <w:rsid w:val="008B0F84"/>
    <w:rsid w:val="008D7C6E"/>
    <w:rsid w:val="00913489"/>
    <w:rsid w:val="00934EC3"/>
    <w:rsid w:val="009605D1"/>
    <w:rsid w:val="0097156F"/>
    <w:rsid w:val="009B054F"/>
    <w:rsid w:val="009C1BF0"/>
    <w:rsid w:val="009D5858"/>
    <w:rsid w:val="00A34118"/>
    <w:rsid w:val="00A367C7"/>
    <w:rsid w:val="00A661A2"/>
    <w:rsid w:val="00A9332C"/>
    <w:rsid w:val="00AD28F4"/>
    <w:rsid w:val="00B13C75"/>
    <w:rsid w:val="00BA5723"/>
    <w:rsid w:val="00BB6B90"/>
    <w:rsid w:val="00C67992"/>
    <w:rsid w:val="00C70143"/>
    <w:rsid w:val="00CD025D"/>
    <w:rsid w:val="00CD1F6A"/>
    <w:rsid w:val="00D0200C"/>
    <w:rsid w:val="00D02F09"/>
    <w:rsid w:val="00D575B6"/>
    <w:rsid w:val="00D6343F"/>
    <w:rsid w:val="00DE4594"/>
    <w:rsid w:val="00DE69D3"/>
    <w:rsid w:val="00DF6111"/>
    <w:rsid w:val="00E10DC2"/>
    <w:rsid w:val="00E12C20"/>
    <w:rsid w:val="00E16D7B"/>
    <w:rsid w:val="00E16F2A"/>
    <w:rsid w:val="00E252FB"/>
    <w:rsid w:val="00E26871"/>
    <w:rsid w:val="00E43F8D"/>
    <w:rsid w:val="00E818CB"/>
    <w:rsid w:val="00F30EEF"/>
    <w:rsid w:val="00F61161"/>
    <w:rsid w:val="00F84642"/>
    <w:rsid w:val="00FA57FD"/>
    <w:rsid w:val="00FB69E5"/>
    <w:rsid w:val="03EB56FA"/>
    <w:rsid w:val="04F54115"/>
    <w:rsid w:val="059BC8F1"/>
    <w:rsid w:val="06670CC7"/>
    <w:rsid w:val="095734A1"/>
    <w:rsid w:val="0ADFBE61"/>
    <w:rsid w:val="103C2A8F"/>
    <w:rsid w:val="110D33B9"/>
    <w:rsid w:val="13A65FE9"/>
    <w:rsid w:val="13C747F6"/>
    <w:rsid w:val="1748A218"/>
    <w:rsid w:val="19349029"/>
    <w:rsid w:val="1A5FC4A1"/>
    <w:rsid w:val="1AF66EA0"/>
    <w:rsid w:val="1D094A97"/>
    <w:rsid w:val="21A2D5BC"/>
    <w:rsid w:val="268F85C4"/>
    <w:rsid w:val="284F8AC1"/>
    <w:rsid w:val="29CA5874"/>
    <w:rsid w:val="2CC646EA"/>
    <w:rsid w:val="2EE5FBE2"/>
    <w:rsid w:val="30A5B6C5"/>
    <w:rsid w:val="321332A9"/>
    <w:rsid w:val="33CD915B"/>
    <w:rsid w:val="347ACC6D"/>
    <w:rsid w:val="3495666D"/>
    <w:rsid w:val="34D2A6B4"/>
    <w:rsid w:val="371C297F"/>
    <w:rsid w:val="399AFE8C"/>
    <w:rsid w:val="3B83CC8D"/>
    <w:rsid w:val="3D6009D8"/>
    <w:rsid w:val="3F989449"/>
    <w:rsid w:val="42D09227"/>
    <w:rsid w:val="4635BE77"/>
    <w:rsid w:val="49AAE356"/>
    <w:rsid w:val="4A3ECA50"/>
    <w:rsid w:val="4A86ACA3"/>
    <w:rsid w:val="4ADEF2EE"/>
    <w:rsid w:val="4C66FDDD"/>
    <w:rsid w:val="4CA29DE4"/>
    <w:rsid w:val="5511F97A"/>
    <w:rsid w:val="5537EFD3"/>
    <w:rsid w:val="55D0A326"/>
    <w:rsid w:val="5B6CFFCF"/>
    <w:rsid w:val="5C0E2F37"/>
    <w:rsid w:val="5F3D73FF"/>
    <w:rsid w:val="5F8FA8A1"/>
    <w:rsid w:val="6375B60F"/>
    <w:rsid w:val="63F1D037"/>
    <w:rsid w:val="64CAA956"/>
    <w:rsid w:val="657A20A8"/>
    <w:rsid w:val="65A3E560"/>
    <w:rsid w:val="70BEA1B4"/>
    <w:rsid w:val="7C084981"/>
    <w:rsid w:val="7C5E6A05"/>
    <w:rsid w:val="7CDC5F65"/>
    <w:rsid w:val="7FD52A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5A4DB"/>
  <w15:chartTrackingRefBased/>
  <w15:docId w15:val="{BE734CF3-3776-4757-95BB-7A435267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5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FDA"/>
    <w:rPr>
      <w:rFonts w:eastAsiaTheme="majorEastAsia" w:cstheme="majorBidi"/>
      <w:color w:val="272727" w:themeColor="text1" w:themeTint="D8"/>
    </w:rPr>
  </w:style>
  <w:style w:type="paragraph" w:styleId="Title">
    <w:name w:val="Title"/>
    <w:basedOn w:val="Normal"/>
    <w:next w:val="Normal"/>
    <w:link w:val="TitleChar"/>
    <w:uiPriority w:val="10"/>
    <w:qFormat/>
    <w:rsid w:val="00225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FDA"/>
    <w:pPr>
      <w:spacing w:before="160"/>
      <w:jc w:val="center"/>
    </w:pPr>
    <w:rPr>
      <w:i/>
      <w:iCs/>
      <w:color w:val="404040" w:themeColor="text1" w:themeTint="BF"/>
    </w:rPr>
  </w:style>
  <w:style w:type="character" w:customStyle="1" w:styleId="QuoteChar">
    <w:name w:val="Quote Char"/>
    <w:basedOn w:val="DefaultParagraphFont"/>
    <w:link w:val="Quote"/>
    <w:uiPriority w:val="29"/>
    <w:rsid w:val="00225FDA"/>
    <w:rPr>
      <w:i/>
      <w:iCs/>
      <w:color w:val="404040" w:themeColor="text1" w:themeTint="BF"/>
    </w:rPr>
  </w:style>
  <w:style w:type="paragraph" w:styleId="ListParagraph">
    <w:name w:val="List Paragraph"/>
    <w:basedOn w:val="Normal"/>
    <w:uiPriority w:val="34"/>
    <w:qFormat/>
    <w:rsid w:val="00225FDA"/>
    <w:pPr>
      <w:ind w:left="720"/>
      <w:contextualSpacing/>
    </w:pPr>
  </w:style>
  <w:style w:type="character" w:styleId="IntenseEmphasis">
    <w:name w:val="Intense Emphasis"/>
    <w:basedOn w:val="DefaultParagraphFont"/>
    <w:uiPriority w:val="21"/>
    <w:qFormat/>
    <w:rsid w:val="00225FDA"/>
    <w:rPr>
      <w:i/>
      <w:iCs/>
      <w:color w:val="0F4761" w:themeColor="accent1" w:themeShade="BF"/>
    </w:rPr>
  </w:style>
  <w:style w:type="paragraph" w:styleId="IntenseQuote">
    <w:name w:val="Intense Quote"/>
    <w:basedOn w:val="Normal"/>
    <w:next w:val="Normal"/>
    <w:link w:val="IntenseQuoteChar"/>
    <w:uiPriority w:val="30"/>
    <w:qFormat/>
    <w:rsid w:val="00225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FDA"/>
    <w:rPr>
      <w:i/>
      <w:iCs/>
      <w:color w:val="0F4761" w:themeColor="accent1" w:themeShade="BF"/>
    </w:rPr>
  </w:style>
  <w:style w:type="character" w:styleId="IntenseReference">
    <w:name w:val="Intense Reference"/>
    <w:basedOn w:val="DefaultParagraphFont"/>
    <w:uiPriority w:val="32"/>
    <w:qFormat/>
    <w:rsid w:val="00225FDA"/>
    <w:rPr>
      <w:b/>
      <w:bCs/>
      <w:smallCaps/>
      <w:color w:val="0F4761" w:themeColor="accent1" w:themeShade="BF"/>
      <w:spacing w:val="5"/>
    </w:rPr>
  </w:style>
  <w:style w:type="character" w:styleId="Hyperlink">
    <w:name w:val="Hyperlink"/>
    <w:basedOn w:val="DefaultParagraphFont"/>
    <w:uiPriority w:val="99"/>
    <w:unhideWhenUsed/>
    <w:rsid w:val="00225FDA"/>
    <w:rPr>
      <w:color w:val="467886" w:themeColor="hyperlink"/>
      <w:u w:val="single"/>
    </w:rPr>
  </w:style>
  <w:style w:type="character" w:styleId="UnresolvedMention">
    <w:name w:val="Unresolved Mention"/>
    <w:basedOn w:val="DefaultParagraphFont"/>
    <w:uiPriority w:val="99"/>
    <w:semiHidden/>
    <w:unhideWhenUsed/>
    <w:rsid w:val="00225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bergh.gov.uk/w/government-confirms-ambitious-new-future-for-local-government-in-suffolk" TargetMode="External"/><Relationship Id="rId13" Type="http://schemas.openxmlformats.org/officeDocument/2006/relationships/hyperlink" Target="https://www.babergh.gov.uk/w/council-moves-to-deliver-caf%C3%A9-and-toilets-project-as-part-of-wider-park-improvements"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www.babergh.gov.uk/w/new-grazing-walks-leaflet-launches-to-promote-car-free-days%C2%A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bergh.gov.uk/w/clean-air-milestone-reached-in-sudbury-as-cross-street-pollution-zone-revoke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abergh.gov.uk/w/emergency-support-call-for-households-hit-by-soaring-heating-oil-costs" TargetMode="External"/><Relationship Id="rId4" Type="http://schemas.openxmlformats.org/officeDocument/2006/relationships/styles" Target="styles.xml"/><Relationship Id="rId9" Type="http://schemas.openxmlformats.org/officeDocument/2006/relationships/hyperlink" Target="https://www.babergh.gov.uk/w/-shape-the-future-of-your-community-councils-step-in-to-provide-funding-for-neighbourhood-plans" TargetMode="External"/><Relationship Id="rId14" Type="http://schemas.openxmlformats.org/officeDocument/2006/relationships/hyperlink" Target="https://www.babergh.gov.uk/w/skate-park-and-medieval-church-among-projects-to-receive-295k-bo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341C1D5736BD458ABF6EB22F0E7AFB" ma:contentTypeVersion="17" ma:contentTypeDescription="Create a new document." ma:contentTypeScope="" ma:versionID="3cc1e443b9788c5065624dc38a25abaf">
  <xsd:schema xmlns:xsd="http://www.w3.org/2001/XMLSchema" xmlns:xs="http://www.w3.org/2001/XMLSchema" xmlns:p="http://schemas.microsoft.com/office/2006/metadata/properties" xmlns:ns2="f09d0e16-d4b3-4a54-9ec7-0be43c70dc19" xmlns:ns3="75304046-ffad-4f70-9f4b-bbc776f1b690" xmlns:ns4="296dfbe9-673c-490d-8676-15815e451eb2" targetNamespace="http://schemas.microsoft.com/office/2006/metadata/properties" ma:root="true" ma:fieldsID="027c8ba8eb5db1cebd86785f0237e52c" ns2:_="" ns3:_="" ns4:_="">
    <xsd:import namespace="f09d0e16-d4b3-4a54-9ec7-0be43c70dc19"/>
    <xsd:import namespace="75304046-ffad-4f70-9f4b-bbc776f1b690"/>
    <xsd:import namespace="296dfbe9-673c-490d-8676-15815e451e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d0e16-d4b3-4a54-9ec7-0be43c70d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d4d4096-4b61-42ca-904a-c011fd5d0a20}" ma:internalName="TaxCatchAll" ma:showField="CatchAllData" ma:web="296dfbe9-673c-490d-8676-15815e451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6dfbe9-673c-490d-8676-15815e451eb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9d0e16-d4b3-4a54-9ec7-0be43c70dc19">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86CF1AD8-D861-4CD3-BB55-B6619EA3A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d0e16-d4b3-4a54-9ec7-0be43c70dc19"/>
    <ds:schemaRef ds:uri="75304046-ffad-4f70-9f4b-bbc776f1b690"/>
    <ds:schemaRef ds:uri="296dfbe9-673c-490d-8676-15815e451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F19E0-B4A7-4B0B-A095-B656D84869E2}">
  <ds:schemaRefs>
    <ds:schemaRef ds:uri="http://schemas.microsoft.com/sharepoint/v3/contenttype/forms"/>
  </ds:schemaRefs>
</ds:datastoreItem>
</file>

<file path=customXml/itemProps3.xml><?xml version="1.0" encoding="utf-8"?>
<ds:datastoreItem xmlns:ds="http://schemas.openxmlformats.org/officeDocument/2006/customXml" ds:itemID="{8E64A1C2-E87C-47A7-AE19-6B4906A7CA82}">
  <ds:schemaRefs>
    <ds:schemaRef ds:uri="http://schemas.microsoft.com/office/2006/metadata/properties"/>
    <ds:schemaRef ds:uri="http://schemas.microsoft.com/office/infopath/2007/PartnerControls"/>
    <ds:schemaRef ds:uri="f09d0e16-d4b3-4a54-9ec7-0be43c70dc19"/>
    <ds:schemaRef ds:uri="75304046-ffad-4f70-9f4b-bbc776f1b69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2461</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Swindles</dc:creator>
  <cp:keywords/>
  <dc:description/>
  <cp:lastModifiedBy>Sue Frankis</cp:lastModifiedBy>
  <cp:revision>2</cp:revision>
  <dcterms:created xsi:type="dcterms:W3CDTF">2026-04-02T14:31:00Z</dcterms:created>
  <dcterms:modified xsi:type="dcterms:W3CDTF">2026-04-02T14:31:00Z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0x010100A8341C1D5736BD458ABF6EB22F0E7AFB</vt:lpwstr>
  </property>
  <property fmtid="{D5CDD505-2E9C-101B-9397-08002B2CF9AE}" pid="3" name="MediaServiceImageTags">
    <vt:lpwstr/>
  </property>
</Properties>
</file>